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13863"/>
      <w:bookmarkStart w:id="1" w:name="_Toc8212"/>
      <w:bookmarkStart w:id="2" w:name="_Toc30096"/>
      <w:bookmarkStart w:id="3" w:name="_Toc20172"/>
      <w:bookmarkStart w:id="4" w:name="_Toc11506"/>
      <w:bookmarkStart w:id="5" w:name="_Toc4499"/>
      <w:bookmarkStart w:id="62" w:name="_GoBack"/>
      <w:r>
        <w:rPr>
          <w:rFonts w:hint="eastAsia"/>
          <w:sz w:val="36"/>
          <w:szCs w:val="36"/>
          <w:lang w:val="zh-CN" w:eastAsia="zh-CN"/>
        </w:rPr>
        <w:t>吴忠市人民医院2024年</w:t>
      </w:r>
      <w:r>
        <w:rPr>
          <w:rFonts w:hint="eastAsia"/>
          <w:sz w:val="36"/>
          <w:szCs w:val="36"/>
          <w:lang w:val="en-US" w:eastAsia="zh-CN"/>
        </w:rPr>
        <w:t>神经外科</w:t>
      </w:r>
      <w:r>
        <w:rPr>
          <w:rFonts w:hint="eastAsia"/>
          <w:sz w:val="36"/>
          <w:szCs w:val="36"/>
          <w:lang w:val="zh-CN" w:eastAsia="zh-CN"/>
        </w:rPr>
        <w:t>新增耗材采购项目比选公告</w:t>
      </w:r>
      <w:bookmarkEnd w:id="0"/>
      <w:bookmarkEnd w:id="1"/>
      <w:bookmarkEnd w:id="2"/>
      <w:bookmarkEnd w:id="3"/>
      <w:bookmarkEnd w:id="4"/>
      <w:bookmarkEnd w:id="5"/>
    </w:p>
    <w:bookmarkEnd w:id="62"/>
    <w:p>
      <w:pPr>
        <w:spacing w:line="360" w:lineRule="auto"/>
        <w:ind w:firstLine="482" w:firstLineChars="200"/>
        <w:jc w:val="left"/>
        <w:outlineLvl w:val="1"/>
        <w:rPr>
          <w:rFonts w:hint="eastAsia" w:ascii="宋体" w:hAnsi="宋体" w:eastAsia="宋体" w:cs="宋体"/>
          <w:sz w:val="24"/>
          <w:lang w:val="en-US" w:eastAsia="zh-CN"/>
        </w:rPr>
      </w:pPr>
      <w:bookmarkStart w:id="6" w:name="_Toc27910"/>
      <w:bookmarkStart w:id="7" w:name="_Toc30891"/>
      <w:bookmarkStart w:id="8" w:name="_Toc4983"/>
      <w:bookmarkStart w:id="9" w:name="_Toc22818"/>
      <w:bookmarkStart w:id="10" w:name="_Toc160"/>
      <w:bookmarkStart w:id="11" w:name="_Toc18715"/>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24402"/>
      <w:bookmarkStart w:id="13" w:name="_Toc12153"/>
      <w:bookmarkStart w:id="14" w:name="_Toc15251"/>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16753"/>
      <w:bookmarkStart w:id="16" w:name="_Toc7228"/>
      <w:bookmarkStart w:id="17" w:name="_Toc3699"/>
      <w:r>
        <w:rPr>
          <w:rFonts w:hint="eastAsia"/>
          <w:sz w:val="24"/>
          <w:lang w:val="zh-CN" w:eastAsia="zh-CN"/>
        </w:rPr>
        <w:t>吴忠市人民医院2024年</w:t>
      </w:r>
      <w:r>
        <w:rPr>
          <w:rFonts w:hint="eastAsia"/>
          <w:sz w:val="24"/>
          <w:lang w:val="en-US" w:eastAsia="zh-CN"/>
        </w:rPr>
        <w:t>神经外科</w:t>
      </w:r>
      <w:r>
        <w:rPr>
          <w:rFonts w:hint="eastAsia"/>
          <w:sz w:val="24"/>
          <w:lang w:val="zh-CN" w:eastAsia="zh-CN"/>
        </w:rPr>
        <w:t>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23"/>
        <w:gridCol w:w="1061"/>
        <w:gridCol w:w="3812"/>
        <w:gridCol w:w="1666"/>
        <w:gridCol w:w="1644"/>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539" w:type="pc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采购标段</w:t>
            </w:r>
          </w:p>
        </w:tc>
        <w:tc>
          <w:tcPr>
            <w:tcW w:w="1936"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耗材名称</w:t>
            </w:r>
          </w:p>
        </w:tc>
        <w:tc>
          <w:tcPr>
            <w:tcW w:w="846"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规格</w:t>
            </w:r>
          </w:p>
        </w:tc>
        <w:tc>
          <w:tcPr>
            <w:tcW w:w="835"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型号</w:t>
            </w:r>
          </w:p>
        </w:tc>
        <w:tc>
          <w:tcPr>
            <w:tcW w:w="42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539" w:type="pct"/>
            <w:vMerge w:val="restar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一标段</w:t>
            </w: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微导管Headway Microcatheter</w:t>
            </w:r>
          </w:p>
        </w:tc>
        <w:tc>
          <w:tcPr>
            <w:tcW w:w="846" w:type="pct"/>
            <w:noWrap w:val="0"/>
            <w:vAlign w:val="center"/>
          </w:tcPr>
          <w:p>
            <w:pPr>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微导管Headway Microcatheter</w:t>
            </w:r>
          </w:p>
        </w:tc>
        <w:tc>
          <w:tcPr>
            <w:tcW w:w="846"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bookmarkStart w:id="18" w:name="_Toc16366"/>
            <w:bookmarkStart w:id="19" w:name="_Toc4076"/>
            <w:bookmarkStart w:id="20" w:name="_Toc19254"/>
            <w:r>
              <w:rPr>
                <w:rFonts w:hint="eastAsia" w:ascii="宋体" w:hAnsi="宋体" w:cs="宋体"/>
                <w:i w:val="0"/>
                <w:iCs w:val="0"/>
                <w:color w:val="000000"/>
                <w:kern w:val="0"/>
                <w:sz w:val="24"/>
                <w:szCs w:val="24"/>
                <w:u w:val="none"/>
                <w:lang w:val="en-US" w:eastAsia="zh-CN" w:bidi="ar"/>
              </w:rPr>
              <w:t>3</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导丝</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颅内远端血栓抽吸系统SOFIA Aspiration Catheter</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弹簧圈分离控制盒</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微导管VIA Microcatheter</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分离控制盒WEB Detachment Controller</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颅内超微支架系统 LVIS Jr. Intraluminal Support Device</w:t>
            </w:r>
          </w:p>
        </w:tc>
        <w:tc>
          <w:tcPr>
            <w:tcW w:w="846"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颅内支架系统LVIS Intraluminal Support Device</w:t>
            </w:r>
          </w:p>
        </w:tc>
        <w:tc>
          <w:tcPr>
            <w:tcW w:w="846"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颅内支持导管</w:t>
            </w:r>
          </w:p>
        </w:tc>
        <w:tc>
          <w:tcPr>
            <w:tcW w:w="846"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微导丝</w:t>
            </w:r>
          </w:p>
        </w:tc>
        <w:tc>
          <w:tcPr>
            <w:tcW w:w="846"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导引导管</w:t>
            </w:r>
          </w:p>
        </w:tc>
        <w:tc>
          <w:tcPr>
            <w:tcW w:w="846"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输送导管</w:t>
            </w:r>
          </w:p>
        </w:tc>
        <w:tc>
          <w:tcPr>
            <w:tcW w:w="846"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远端通路导管</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栓塞用弹簧圈系统</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弹簧圈系统</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19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弹簧圈系统MicroPlex Coil System</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8"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w:t>
            </w:r>
          </w:p>
        </w:tc>
        <w:tc>
          <w:tcPr>
            <w:tcW w:w="539" w:type="pc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二标段</w:t>
            </w:r>
          </w:p>
        </w:tc>
        <w:tc>
          <w:tcPr>
            <w:tcW w:w="19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经外周穿刺中等长度导管</w:t>
            </w:r>
          </w:p>
        </w:tc>
        <w:tc>
          <w:tcPr>
            <w:tcW w:w="846"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835"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bookmarkEnd w:id="15"/>
      <w:bookmarkEnd w:id="16"/>
      <w:bookmarkEnd w:id="17"/>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4513"/>
      <w:bookmarkStart w:id="22" w:name="_Toc30788"/>
      <w:bookmarkStart w:id="23" w:name="_Toc18964"/>
      <w:r>
        <w:rPr>
          <w:rFonts w:hint="eastAsia"/>
          <w:kern w:val="0"/>
          <w:sz w:val="24"/>
          <w:lang w:val="en-US" w:eastAsia="zh-CN" w:bidi="ar-SA"/>
        </w:rPr>
        <w:t>4.本项目是否接受联合体投标：不接受</w:t>
      </w:r>
      <w:bookmarkEnd w:id="21"/>
      <w:bookmarkEnd w:id="22"/>
      <w:bookmarkEnd w:id="23"/>
      <w:bookmarkStart w:id="24" w:name="_Toc20755"/>
      <w:bookmarkStart w:id="25" w:name="_Toc4337"/>
      <w:bookmarkStart w:id="26" w:name="_Toc12032"/>
      <w:bookmarkStart w:id="27" w:name="_Toc22097"/>
      <w:bookmarkStart w:id="28" w:name="_Toc20439"/>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182096643@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23666"/>
      <w:bookmarkStart w:id="30" w:name="_Toc3292"/>
      <w:bookmarkStart w:id="31" w:name="_Toc17785"/>
      <w:bookmarkStart w:id="32" w:name="_Toc18471"/>
      <w:bookmarkStart w:id="33" w:name="_Toc6511"/>
      <w:bookmarkStart w:id="34" w:name="_Toc1213"/>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3260"/>
      <w:bookmarkStart w:id="36" w:name="_Toc24378"/>
      <w:bookmarkStart w:id="37" w:name="_Toc32169"/>
      <w:bookmarkStart w:id="38" w:name="_Toc15668"/>
      <w:bookmarkStart w:id="39" w:name="_Toc8914"/>
      <w:bookmarkStart w:id="40" w:name="_Toc2033"/>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2552"/>
      <w:bookmarkStart w:id="42" w:name="_Toc8033"/>
      <w:bookmarkStart w:id="43" w:name="_Toc4091"/>
      <w:bookmarkStart w:id="44" w:name="_Toc18494"/>
      <w:bookmarkStart w:id="45" w:name="_Toc35"/>
      <w:bookmarkStart w:id="46" w:name="_Toc18638"/>
      <w:r>
        <w:rPr>
          <w:sz w:val="24"/>
          <w:lang w:val="en-US" w:eastAsia="zh-CN" w:bidi="zh-CN"/>
        </w:rPr>
        <w:t>六、</w:t>
      </w:r>
      <w:bookmarkEnd w:id="41"/>
      <w:bookmarkEnd w:id="42"/>
      <w:bookmarkEnd w:id="43"/>
      <w:bookmarkEnd w:id="44"/>
      <w:bookmarkEnd w:id="45"/>
      <w:bookmarkEnd w:id="46"/>
      <w:bookmarkStart w:id="47" w:name="_Toc24774"/>
      <w:bookmarkStart w:id="48" w:name="_Toc11875"/>
      <w:bookmarkStart w:id="49" w:name="_Toc2605"/>
      <w:bookmarkStart w:id="50" w:name="_Toc20770"/>
      <w:bookmarkStart w:id="51" w:name="_Toc11996"/>
      <w:bookmarkStart w:id="52" w:name="_Toc20280"/>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28475"/>
      <w:bookmarkStart w:id="54" w:name="_Toc14828"/>
      <w:bookmarkStart w:id="55" w:name="_Toc28721"/>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062"/>
      <w:bookmarkStart w:id="57" w:name="_Toc15538"/>
      <w:bookmarkStart w:id="58" w:name="_Toc3847"/>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18295301636</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30232"/>
      <w:bookmarkStart w:id="60" w:name="_Toc21747"/>
      <w:bookmarkStart w:id="61" w:name="_Toc5239"/>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张晓艳、许芳、朱佳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18295301636</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 w:name="KSO_WPS_MARK_KEY" w:val="32a482f1-96c0-4b47-aa84-70414c14a108"/>
  </w:docVars>
  <w:rsids>
    <w:rsidRoot w:val="00000000"/>
    <w:rsid w:val="053A3AF1"/>
    <w:rsid w:val="06363C7D"/>
    <w:rsid w:val="066C06E0"/>
    <w:rsid w:val="07E37AE3"/>
    <w:rsid w:val="0C5C70D2"/>
    <w:rsid w:val="0E85096E"/>
    <w:rsid w:val="13A329EE"/>
    <w:rsid w:val="18846017"/>
    <w:rsid w:val="1C461FB2"/>
    <w:rsid w:val="202C62A9"/>
    <w:rsid w:val="218477E9"/>
    <w:rsid w:val="220D5A31"/>
    <w:rsid w:val="25F37E45"/>
    <w:rsid w:val="26175D27"/>
    <w:rsid w:val="29357A61"/>
    <w:rsid w:val="2A9F44BB"/>
    <w:rsid w:val="2FF2125C"/>
    <w:rsid w:val="379E3C8B"/>
    <w:rsid w:val="3BA944E5"/>
    <w:rsid w:val="3C1C1B37"/>
    <w:rsid w:val="3E0C5084"/>
    <w:rsid w:val="423E5B89"/>
    <w:rsid w:val="43B50199"/>
    <w:rsid w:val="44F86079"/>
    <w:rsid w:val="4B296B88"/>
    <w:rsid w:val="4DB051A3"/>
    <w:rsid w:val="539478C8"/>
    <w:rsid w:val="55530DC8"/>
    <w:rsid w:val="56BE6DF8"/>
    <w:rsid w:val="58453BA1"/>
    <w:rsid w:val="5A20384C"/>
    <w:rsid w:val="5AAA087E"/>
    <w:rsid w:val="5B972A62"/>
    <w:rsid w:val="5EAB0B5C"/>
    <w:rsid w:val="5F3C1547"/>
    <w:rsid w:val="665F3A24"/>
    <w:rsid w:val="69D73248"/>
    <w:rsid w:val="69FA7C16"/>
    <w:rsid w:val="6A2979DD"/>
    <w:rsid w:val="6C1234B4"/>
    <w:rsid w:val="6DB2017F"/>
    <w:rsid w:val="70335C2F"/>
    <w:rsid w:val="7C582C45"/>
    <w:rsid w:val="7F06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1375</Words>
  <Characters>1675</Characters>
  <Lines>0</Lines>
  <Paragraphs>0</Paragraphs>
  <TotalTime>0</TotalTime>
  <ScaleCrop>false</ScaleCrop>
  <LinksUpToDate>false</LinksUpToDate>
  <CharactersWithSpaces>1695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