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0" w:name="_Toc11506"/>
      <w:bookmarkStart w:id="1" w:name="_Toc20172"/>
      <w:bookmarkStart w:id="2" w:name="_Toc4499"/>
      <w:bookmarkStart w:id="3" w:name="_Toc30096"/>
      <w:bookmarkStart w:id="4" w:name="_Toc13863"/>
      <w:bookmarkStart w:id="5" w:name="_Toc8212"/>
      <w:bookmarkStart w:id="62" w:name="_GoBack"/>
      <w:r>
        <w:rPr>
          <w:rFonts w:hint="eastAsia"/>
          <w:sz w:val="36"/>
          <w:szCs w:val="36"/>
          <w:lang w:val="zh-CN" w:eastAsia="zh-CN"/>
        </w:rPr>
        <w:t>吴忠市人民医院2024年消化内科新增耗材采购项目比选公告</w:t>
      </w:r>
      <w:bookmarkEnd w:id="0"/>
      <w:bookmarkEnd w:id="1"/>
      <w:bookmarkEnd w:id="2"/>
      <w:bookmarkEnd w:id="3"/>
      <w:bookmarkEnd w:id="4"/>
      <w:bookmarkEnd w:id="5"/>
    </w:p>
    <w:bookmarkEnd w:id="62"/>
    <w:p>
      <w:pPr>
        <w:spacing w:line="360" w:lineRule="auto"/>
        <w:ind w:firstLine="482" w:firstLineChars="200"/>
        <w:jc w:val="left"/>
        <w:outlineLvl w:val="1"/>
        <w:rPr>
          <w:rFonts w:hint="eastAsia" w:ascii="宋体" w:hAnsi="宋体" w:eastAsia="宋体" w:cs="宋体"/>
          <w:sz w:val="24"/>
          <w:lang w:val="en-US" w:eastAsia="zh-CN"/>
        </w:rPr>
      </w:pPr>
      <w:bookmarkStart w:id="6" w:name="_Toc160"/>
      <w:bookmarkStart w:id="7" w:name="_Toc30891"/>
      <w:bookmarkStart w:id="8" w:name="_Toc18715"/>
      <w:bookmarkStart w:id="9" w:name="_Toc4983"/>
      <w:bookmarkStart w:id="10" w:name="_Toc27910"/>
      <w:bookmarkStart w:id="11" w:name="_Toc22818"/>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15251"/>
      <w:bookmarkStart w:id="13" w:name="_Toc12153"/>
      <w:bookmarkStart w:id="14" w:name="_Toc24402"/>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3699"/>
      <w:bookmarkStart w:id="16" w:name="_Toc16753"/>
      <w:bookmarkStart w:id="17" w:name="_Toc7228"/>
      <w:r>
        <w:rPr>
          <w:rFonts w:hint="eastAsia"/>
          <w:sz w:val="24"/>
          <w:lang w:eastAsia="zh-CN"/>
        </w:rPr>
        <w:t>吴忠市人民医院2024年消化内科新增耗材采购项目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57"/>
        <w:gridCol w:w="2635"/>
        <w:gridCol w:w="2420"/>
        <w:gridCol w:w="242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spacing w:line="360" w:lineRule="auto"/>
              <w:jc w:val="center"/>
              <w:rPr>
                <w:rFonts w:hint="eastAsia" w:ascii="宋体" w:hAnsi="宋体" w:cs="宋体"/>
                <w:sz w:val="24"/>
              </w:rPr>
            </w:pPr>
            <w:r>
              <w:rPr>
                <w:rFonts w:hint="eastAsia" w:ascii="宋体" w:hAnsi="宋体" w:cs="宋体"/>
                <w:sz w:val="24"/>
              </w:rPr>
              <w:t>序号</w:t>
            </w:r>
          </w:p>
        </w:tc>
        <w:tc>
          <w:tcPr>
            <w:tcW w:w="1364" w:type="pct"/>
            <w:noWrap w:val="0"/>
            <w:vAlign w:val="center"/>
          </w:tcPr>
          <w:p>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耗材名称</w:t>
            </w:r>
          </w:p>
        </w:tc>
        <w:tc>
          <w:tcPr>
            <w:tcW w:w="1253"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规格</w:t>
            </w:r>
          </w:p>
        </w:tc>
        <w:tc>
          <w:tcPr>
            <w:tcW w:w="1255" w:type="pct"/>
            <w:noWrap w:val="0"/>
            <w:vAlign w:val="center"/>
          </w:tcPr>
          <w:p>
            <w:pPr>
              <w:spacing w:line="360" w:lineRule="auto"/>
              <w:jc w:val="center"/>
              <w:rPr>
                <w:rFonts w:hint="eastAsia" w:ascii="宋体" w:hAnsi="宋体" w:cs="宋体"/>
                <w:sz w:val="24"/>
              </w:rPr>
            </w:pPr>
            <w:r>
              <w:rPr>
                <w:rFonts w:hint="eastAsia" w:ascii="宋体" w:hAnsi="宋体" w:cs="宋体"/>
                <w:sz w:val="24"/>
                <w:lang w:val="en-US" w:eastAsia="zh-CN"/>
              </w:rPr>
              <w:t>型号</w:t>
            </w:r>
          </w:p>
        </w:tc>
        <w:tc>
          <w:tcPr>
            <w:tcW w:w="73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6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7环套扎器</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36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结扎装置</w:t>
            </w:r>
          </w:p>
        </w:tc>
        <w:tc>
          <w:tcPr>
            <w:tcW w:w="1253"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36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结扎装置</w:t>
            </w:r>
          </w:p>
        </w:tc>
        <w:tc>
          <w:tcPr>
            <w:tcW w:w="1253"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36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一次性使用抓钳</w:t>
            </w:r>
          </w:p>
        </w:tc>
        <w:tc>
          <w:tcPr>
            <w:tcW w:w="1253"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36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医用多酶清洗剂</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36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亚甲蓝黏膜染色剂</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36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醋酸黏膜染色剂</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36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碘黏膜染色剂</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36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靛胭脂黏膜染色剂</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default"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392" w:type="pct"/>
            <w:noWrap w:val="0"/>
            <w:vAlign w:val="center"/>
          </w:tcPr>
          <w:p>
            <w:pPr>
              <w:keepNext w:val="0"/>
              <w:keepLines w:val="0"/>
              <w:widowControl/>
              <w:suppressLineNumbers w:val="0"/>
              <w:jc w:val="center"/>
              <w:textAlignment w:val="center"/>
              <w:rPr>
                <w:rFonts w:hint="default"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364"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一次性使用内镜消化道黏膜下填充剂</w:t>
            </w:r>
          </w:p>
        </w:tc>
        <w:tc>
          <w:tcPr>
            <w:tcW w:w="1253"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1255" w:type="pct"/>
            <w:noWrap w:val="0"/>
            <w:vAlign w:val="center"/>
          </w:tcPr>
          <w:p>
            <w:pPr>
              <w:spacing w:line="360" w:lineRule="auto"/>
              <w:jc w:val="center"/>
              <w:rPr>
                <w:rFonts w:hint="default" w:ascii="宋体" w:hAnsi="宋体" w:cs="宋体"/>
                <w:sz w:val="24"/>
                <w:lang w:val="en-US" w:eastAsia="zh-CN"/>
              </w:rPr>
            </w:pPr>
            <w:r>
              <w:rPr>
                <w:rFonts w:hint="eastAsia" w:ascii="宋体" w:hAnsi="宋体" w:cs="宋体"/>
                <w:sz w:val="24"/>
                <w:lang w:val="en-US" w:eastAsia="zh-CN"/>
              </w:rPr>
              <w:t>详见比选文件要求</w:t>
            </w:r>
          </w:p>
        </w:tc>
        <w:tc>
          <w:tcPr>
            <w:tcW w:w="734" w:type="pct"/>
            <w:noWrap w:val="0"/>
            <w:vAlign w:val="center"/>
          </w:tcPr>
          <w:p>
            <w:pPr>
              <w:spacing w:line="360" w:lineRule="auto"/>
              <w:jc w:val="center"/>
              <w:rPr>
                <w:rFonts w:hint="default" w:ascii="宋体" w:hAnsi="宋体" w:cs="宋体"/>
                <w:sz w:val="24"/>
                <w:lang w:val="en-US" w:eastAsia="zh-CN"/>
              </w:rPr>
            </w:pPr>
          </w:p>
        </w:tc>
      </w:tr>
      <w:bookmarkEnd w:id="15"/>
      <w:bookmarkEnd w:id="16"/>
      <w:bookmarkEnd w:id="17"/>
    </w:tbl>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18" w:name="_Toc4076"/>
      <w:bookmarkStart w:id="19" w:name="_Toc19254"/>
      <w:bookmarkStart w:id="20" w:name="_Toc16366"/>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14513"/>
      <w:bookmarkStart w:id="23" w:name="_Toc30788"/>
      <w:r>
        <w:rPr>
          <w:rFonts w:hint="eastAsia"/>
          <w:kern w:val="0"/>
          <w:sz w:val="24"/>
          <w:lang w:val="en-US" w:eastAsia="zh-CN" w:bidi="ar-SA"/>
        </w:rPr>
        <w:t>4.本项目是否接受联合体投标：不接受</w:t>
      </w:r>
      <w:bookmarkEnd w:id="21"/>
      <w:bookmarkEnd w:id="22"/>
      <w:bookmarkEnd w:id="23"/>
      <w:bookmarkStart w:id="24" w:name="_Toc22097"/>
      <w:bookmarkStart w:id="25" w:name="_Toc12032"/>
      <w:bookmarkStart w:id="26" w:name="_Toc20755"/>
      <w:bookmarkStart w:id="27" w:name="_Toc4337"/>
      <w:bookmarkStart w:id="28" w:name="_Toc20439"/>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810028566@qq.com，邮件名称统一为“公司名称+项目名称+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1213"/>
      <w:bookmarkStart w:id="30" w:name="_Toc6511"/>
      <w:bookmarkStart w:id="31" w:name="_Toc23666"/>
      <w:bookmarkStart w:id="32" w:name="_Toc17785"/>
      <w:bookmarkStart w:id="33" w:name="_Toc3292"/>
      <w:bookmarkStart w:id="34" w:name="_Toc18471"/>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3260"/>
      <w:bookmarkStart w:id="36" w:name="_Toc2033"/>
      <w:bookmarkStart w:id="37" w:name="_Toc15668"/>
      <w:bookmarkStart w:id="38" w:name="_Toc32169"/>
      <w:bookmarkStart w:id="39" w:name="_Toc8914"/>
      <w:bookmarkStart w:id="40" w:name="_Toc24378"/>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4091"/>
      <w:bookmarkStart w:id="42" w:name="_Toc18638"/>
      <w:bookmarkStart w:id="43" w:name="_Toc18494"/>
      <w:bookmarkStart w:id="44" w:name="_Toc2552"/>
      <w:bookmarkStart w:id="45" w:name="_Toc35"/>
      <w:bookmarkStart w:id="46" w:name="_Toc8033"/>
      <w:r>
        <w:rPr>
          <w:sz w:val="24"/>
          <w:lang w:val="en-US" w:eastAsia="zh-CN" w:bidi="zh-CN"/>
        </w:rPr>
        <w:t>六、</w:t>
      </w:r>
      <w:bookmarkEnd w:id="41"/>
      <w:bookmarkEnd w:id="42"/>
      <w:bookmarkEnd w:id="43"/>
      <w:bookmarkEnd w:id="44"/>
      <w:bookmarkEnd w:id="45"/>
      <w:bookmarkEnd w:id="46"/>
      <w:bookmarkStart w:id="47" w:name="_Toc2605"/>
      <w:bookmarkStart w:id="48" w:name="_Toc11875"/>
      <w:bookmarkStart w:id="49" w:name="_Toc24774"/>
      <w:bookmarkStart w:id="50" w:name="_Toc20280"/>
      <w:bookmarkStart w:id="51" w:name="_Toc11996"/>
      <w:bookmarkStart w:id="52" w:name="_Toc20770"/>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28475"/>
      <w:bookmarkStart w:id="54" w:name="_Toc28721"/>
      <w:bookmarkStart w:id="55" w:name="_Toc14828"/>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062"/>
      <w:bookmarkStart w:id="57" w:name="_Toc15538"/>
      <w:bookmarkStart w:id="58" w:name="_Toc3847"/>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30232"/>
      <w:bookmarkStart w:id="60" w:name="_Toc5239"/>
      <w:bookmarkStart w:id="61" w:name="_Toc21747"/>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许芳、朱佳、张晓艳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18295217620</w:t>
      </w:r>
    </w:p>
    <w:p>
      <w:pPr>
        <w:pStyle w:val="7"/>
        <w:tabs>
          <w:tab w:val="left" w:pos="0"/>
        </w:tabs>
        <w:adjustRightInd w:val="0"/>
        <w:snapToGrid w:val="0"/>
        <w:spacing w:after="0" w:line="360" w:lineRule="auto"/>
        <w:ind w:firstLine="480" w:firstLineChars="200"/>
        <w:jc w:val="left"/>
        <w:rPr>
          <w:rFonts w:hint="eastAsia"/>
          <w:sz w:val="24"/>
          <w:lang w:val="en-US" w:eastAsia="zh-CN" w:bidi="zh-CN"/>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s>
  <w:rsids>
    <w:rsidRoot w:val="00000000"/>
    <w:rsid w:val="053A3AF1"/>
    <w:rsid w:val="06363C7D"/>
    <w:rsid w:val="066C06E0"/>
    <w:rsid w:val="07E37AE3"/>
    <w:rsid w:val="0C29382E"/>
    <w:rsid w:val="0C5C70D2"/>
    <w:rsid w:val="0E85096E"/>
    <w:rsid w:val="13A329EE"/>
    <w:rsid w:val="18846017"/>
    <w:rsid w:val="202C62A9"/>
    <w:rsid w:val="218477E9"/>
    <w:rsid w:val="220D5A31"/>
    <w:rsid w:val="25F37E45"/>
    <w:rsid w:val="26175D27"/>
    <w:rsid w:val="2A9F44BB"/>
    <w:rsid w:val="2BD02CE2"/>
    <w:rsid w:val="3BA944E5"/>
    <w:rsid w:val="3C1C1B37"/>
    <w:rsid w:val="3E0C5084"/>
    <w:rsid w:val="423E5B89"/>
    <w:rsid w:val="43B50199"/>
    <w:rsid w:val="4B296B88"/>
    <w:rsid w:val="4DB051A3"/>
    <w:rsid w:val="55530DC8"/>
    <w:rsid w:val="56BE6DF8"/>
    <w:rsid w:val="5A20384C"/>
    <w:rsid w:val="5AAA087E"/>
    <w:rsid w:val="5B972A62"/>
    <w:rsid w:val="5EAB0B5C"/>
    <w:rsid w:val="5F3C1547"/>
    <w:rsid w:val="665F3A24"/>
    <w:rsid w:val="69D73248"/>
    <w:rsid w:val="69FA7C16"/>
    <w:rsid w:val="6C1234B4"/>
    <w:rsid w:val="6F0A7B04"/>
    <w:rsid w:val="70335C2F"/>
    <w:rsid w:val="70CE4EBB"/>
    <w:rsid w:val="7C582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1038</Words>
  <Characters>1189</Characters>
  <Lines>0</Lines>
  <Paragraphs>0</Paragraphs>
  <TotalTime>0</TotalTime>
  <ScaleCrop>false</ScaleCrop>
  <LinksUpToDate>false</LinksUpToDate>
  <CharactersWithSpaces>1192</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